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4AB4F121" w14:textId="77777777" w:rsidR="00D338DC" w:rsidRDefault="00D338DC" w:rsidP="00910394">
      <w:pPr>
        <w:jc w:val="both"/>
        <w:rPr>
          <w:rFonts w:eastAsiaTheme="majorEastAsia" w:cstheme="minorHAnsi"/>
          <w:b/>
          <w:bCs/>
          <w:color w:val="2E74B5" w:themeColor="accent1" w:themeShade="BF"/>
          <w:sz w:val="32"/>
          <w:szCs w:val="32"/>
          <w:lang w:val="lt-LT"/>
        </w:rPr>
      </w:pPr>
      <w:r w:rsidRPr="00D338DC">
        <w:rPr>
          <w:rFonts w:eastAsiaTheme="majorEastAsia" w:cstheme="minorHAnsi"/>
          <w:b/>
          <w:bCs/>
          <w:color w:val="2E74B5" w:themeColor="accent1" w:themeShade="BF"/>
          <w:sz w:val="32"/>
          <w:szCs w:val="32"/>
          <w:lang w:val="lt-LT"/>
        </w:rPr>
        <w:t xml:space="preserve">Scenarijus_ Konfliktas </w:t>
      </w:r>
    </w:p>
    <w:p w14:paraId="05D44774" w14:textId="77777777" w:rsidR="008C5ACC" w:rsidRPr="00A1559B" w:rsidRDefault="008C5ACC" w:rsidP="008C5ACC">
      <w:pPr>
        <w:jc w:val="both"/>
        <w:rPr>
          <w:rFonts w:ascii="Calibri" w:hAnsi="Calibri" w:cs="Calibri"/>
        </w:rPr>
      </w:pPr>
      <w:r w:rsidRPr="00A1559B">
        <w:rPr>
          <w:rFonts w:ascii="Calibri" w:hAnsi="Calibri" w:cs="Calibri"/>
          <w:b/>
          <w:bCs/>
        </w:rPr>
        <w:t xml:space="preserve">1 skaidrė: </w:t>
      </w:r>
      <w:r w:rsidRPr="006A7736">
        <w:rPr>
          <w:rFonts w:ascii="Calibri" w:hAnsi="Calibri" w:cs="Calibri"/>
        </w:rPr>
        <w:t>Sveiki atvykę į mokomąjį modulį "Konfliktai", kuris yra 2 modulio "H-Pass" mokomojo skyriaus dalis. Šiame užsiėmime nagrinėsime, kaip konfliktai formuoja sveikatos priežiūros aplinką ir kaip galime veiksmingai juos valdyti, kad pagerintume komandinį darbą ir pacientų priežiūrą.</w:t>
      </w:r>
    </w:p>
    <w:p w14:paraId="3BC5DF45" w14:textId="77777777" w:rsidR="008C5ACC" w:rsidRPr="00A1559B" w:rsidRDefault="008C5ACC" w:rsidP="008C5ACC">
      <w:pPr>
        <w:jc w:val="both"/>
        <w:rPr>
          <w:rFonts w:ascii="Calibri" w:hAnsi="Calibri" w:cs="Calibri"/>
        </w:rPr>
      </w:pPr>
      <w:r w:rsidRPr="00A1559B">
        <w:rPr>
          <w:rFonts w:ascii="Calibri" w:hAnsi="Calibri" w:cs="Calibri"/>
          <w:b/>
          <w:bCs/>
        </w:rPr>
        <w:t xml:space="preserve">2 skaidrė: </w:t>
      </w:r>
      <w:r w:rsidRPr="00A1559B">
        <w:rPr>
          <w:rFonts w:ascii="Calibri" w:hAnsi="Calibri" w:cs="Calibri"/>
        </w:rPr>
        <w:t>Šiame modulyje nagrinėsime įvairias temas, būtinas norint veiksmingai valdyti konfliktus sveikatos priežiūros įstaigose. Diskusiją pradėsime nuo įvado į konfliktą, po to aptarsime jo apibrėžtį ir pobūdį. Vėliau gilinsimės į įvairias konfliktų priežastis ir tipus, nagrinėsime teigiamus aspektus, kuriuos gali suteikti konfliktas, ir supažindinsime su Thomo-Kilmanno konfliktų modeliu. Be to, analizuosime įvairius konfliktų valdymo stilius, būdingus sveikatos priežiūros įstaigoms, o pabaigoje pateiksime pagrindines išvadas.</w:t>
      </w:r>
    </w:p>
    <w:p w14:paraId="31132166" w14:textId="77777777" w:rsidR="008C5ACC" w:rsidRPr="00A1559B" w:rsidRDefault="008C5ACC" w:rsidP="008C5ACC">
      <w:pPr>
        <w:jc w:val="both"/>
        <w:rPr>
          <w:rFonts w:ascii="Calibri" w:hAnsi="Calibri" w:cs="Calibri"/>
        </w:rPr>
      </w:pPr>
      <w:r w:rsidRPr="00A1559B">
        <w:rPr>
          <w:rFonts w:ascii="Calibri" w:hAnsi="Calibri" w:cs="Calibri"/>
          <w:b/>
          <w:bCs/>
        </w:rPr>
        <w:t xml:space="preserve">3 skaidrė: </w:t>
      </w:r>
      <w:r w:rsidRPr="00A1559B">
        <w:rPr>
          <w:rFonts w:ascii="Calibri" w:hAnsi="Calibri" w:cs="Calibri"/>
        </w:rPr>
        <w:t>Mūsų pagrindiniai mokymosi tikslai yra skirti tam, kad įgytumėte gilų supratimą apie konfliktus ir jų dinamiką. Pirma, sužinosite, kas yra konfliktas, kokios jo priežastys ir kaip jis pasireiškia tarpasmeninėje sąveikoje. Antra, suprasite, kaip gerai valdomas konfliktas gali paskatinti tobulėjimą, naujovių diegimą ir sustiprinti komandos narių tarpusavio supratimą. Trečia, nagrinėsime Thomaso ir Kilmanno konfliktų modelį, leidžiantį nustatyti ir atskirti pagrindinius konfliktų sprendimo stilius: konkuravimo, vengimo, prisitaikymo, bendradarbiavimo ir kompromisų. Galiausiai išmoksite praktinių konfliktų sprendimo metodų, pritaikytų konkrečiai sveikatos priežiūros komandoms ir įstaigoms, kad galėtumėte veiksmingai taikyti šias strategijas savo profesinėje aplinkoje.</w:t>
      </w:r>
    </w:p>
    <w:p w14:paraId="45F51CE6" w14:textId="77777777" w:rsidR="008C5ACC" w:rsidRDefault="008C5ACC" w:rsidP="008C5ACC">
      <w:pPr>
        <w:jc w:val="both"/>
        <w:rPr>
          <w:rFonts w:ascii="Calibri" w:hAnsi="Calibri" w:cs="Calibri"/>
        </w:rPr>
      </w:pPr>
      <w:r w:rsidRPr="00A1559B">
        <w:rPr>
          <w:rFonts w:ascii="Calibri" w:hAnsi="Calibri" w:cs="Calibri"/>
          <w:b/>
          <w:bCs/>
        </w:rPr>
        <w:t xml:space="preserve">4 skaidrė: </w:t>
      </w:r>
      <w:r w:rsidRPr="00A1559B">
        <w:rPr>
          <w:rFonts w:ascii="Calibri" w:hAnsi="Calibri" w:cs="Calibri"/>
        </w:rPr>
        <w:t xml:space="preserve">Šiame mokymo kurse gilinsimės į esminį žmonių bendravimo aspektą - konfliktus. </w:t>
      </w:r>
      <w:r w:rsidRPr="006A7736">
        <w:rPr>
          <w:rFonts w:ascii="Calibri" w:hAnsi="Calibri" w:cs="Calibri"/>
        </w:rPr>
        <w:t>Konfliktai yra neatsiejama žmonių tarpusavio santykių dalis ir egzistuoja visuose gyvenimo aspektuose - nuo asmeninių santykių iki profesinės aplinkos. Nors konfliktas gali būti nemalonus, jis taip pat suteikia vertingą galimybę susidurti su problemomis, paneigti prielaidas ir inicijuoti augimą. Sveikatos priežiūros specialistams konstruktyvus konfliktų valdymas yra ypač svarbus, nes jis skatina tvirtesnius santykius, didina produktyvumą ir galiausiai yra naudingas pacientų priežiūrai. Šiame modulyje nagrinėsime konfliktų prigimtį, priežastis ir tipus, daugiausia dėmesio skirdami praktinėms strategijoms sveikatos priežiūros įstaigose. Pirmiausia pradėkime nuo konflikto apibrėžimo ir pagrindinių jo savybių supratimo.</w:t>
      </w:r>
    </w:p>
    <w:p w14:paraId="67626B09" w14:textId="77777777" w:rsidR="008C5ACC" w:rsidRPr="00A1559B" w:rsidRDefault="008C5ACC" w:rsidP="008C5ACC">
      <w:pPr>
        <w:jc w:val="both"/>
        <w:rPr>
          <w:rFonts w:ascii="Calibri" w:hAnsi="Calibri" w:cs="Calibri"/>
        </w:rPr>
      </w:pPr>
      <w:r w:rsidRPr="00A1559B">
        <w:rPr>
          <w:rFonts w:ascii="Calibri" w:hAnsi="Calibri" w:cs="Calibri"/>
          <w:b/>
          <w:bCs/>
        </w:rPr>
        <w:t xml:space="preserve">5 skaidrė: </w:t>
      </w:r>
      <w:r w:rsidRPr="00A1559B">
        <w:rPr>
          <w:rFonts w:ascii="Calibri" w:hAnsi="Calibri" w:cs="Calibri"/>
        </w:rPr>
        <w:t>Terminas "konfliktas" kilęs iš lotyniško žodžio "conflictus", reiškiančio susidūrimą arba susidūrimą. Iš esmės konfliktas kyla tada, kai dvi ar daugiau šalių suvokia, kad jų tikslai, interesai ar vertybės yra nesuderinami. Nors konfliktas gali kelti nepatogumų, jis taip pat yra galingas pokyčių katalizatorius. Iš esmės konfliktas apima situaciją, kai dėl skirtingų požiūrių ar interesų kyla nesutarimų ar kovos. Jis gali kilti tarp asmenų, grupių ar organizacijų ir gali kilti dėl nuomonių, poreikių, išteklių ar vertybių skirtumų. Konfliktai gali būti įvairūs - nuo lengvų nesutarimų iki įnirtingų ginčų - ir dažnai sprendžiami bendraujant, derantis ar taikant kitas konfliktų valdymo strategijas.</w:t>
      </w:r>
    </w:p>
    <w:p w14:paraId="45B11D0C" w14:textId="77777777" w:rsidR="008C5ACC" w:rsidRPr="00A1559B" w:rsidRDefault="008C5ACC" w:rsidP="008C5ACC">
      <w:pPr>
        <w:jc w:val="both"/>
        <w:rPr>
          <w:rFonts w:ascii="Calibri" w:hAnsi="Calibri" w:cs="Calibri"/>
        </w:rPr>
      </w:pPr>
      <w:r w:rsidRPr="00A1559B">
        <w:rPr>
          <w:rFonts w:ascii="Calibri" w:hAnsi="Calibri" w:cs="Calibri"/>
          <w:b/>
          <w:bCs/>
        </w:rPr>
        <w:t xml:space="preserve">6 diapozityvas: </w:t>
      </w:r>
      <w:r w:rsidRPr="00A1559B">
        <w:rPr>
          <w:rFonts w:ascii="Calibri" w:hAnsi="Calibri" w:cs="Calibri"/>
        </w:rPr>
        <w:t>Norint veiksmingai valdyti konfliktus, labai svarbu suprasti, kodėl jie kyla. Konfliktai gali kilti dėl nepatenkintų pagrindinių poreikių, pavyzdžiui, maisto ar vandens, arba dėl psichologinių poreikių, pavyzdžiui, pripažinimo ir pagarbos. Be to, konfliktus gali sukelti skirtingos vertybės ar įsitikinimai, nes tai, kas svarbu vienam asmeniui, gali būti ne taip pat svarbu kitam. Konkurencija dėl ribotų išteklių - laiko, pinigų ar dėmesio - taip pat gali būti svarbus konfliktų šaltinis. Šie veiksniai dažnai sukuria puikią audrą konfliktams kilti, ypač tokiose didelės rizikos aplinkose kaip sveikatos priežiūra, kur ištekliai dažnai būna per dideli ir susilieja skirtingi požiūriai.</w:t>
      </w:r>
    </w:p>
    <w:p w14:paraId="36B43AF7" w14:textId="77777777" w:rsidR="008C5ACC" w:rsidRPr="00A1559B" w:rsidRDefault="008C5ACC" w:rsidP="008C5ACC">
      <w:pPr>
        <w:jc w:val="both"/>
        <w:rPr>
          <w:rFonts w:ascii="Calibri" w:hAnsi="Calibri" w:cs="Calibri"/>
        </w:rPr>
      </w:pPr>
      <w:r w:rsidRPr="00A1559B">
        <w:rPr>
          <w:rFonts w:ascii="Calibri" w:hAnsi="Calibri" w:cs="Calibri"/>
          <w:b/>
          <w:bCs/>
        </w:rPr>
        <w:lastRenderedPageBreak/>
        <w:t xml:space="preserve">7 skaidrė: </w:t>
      </w:r>
      <w:r w:rsidRPr="00A1559B">
        <w:rPr>
          <w:rFonts w:ascii="Calibri" w:hAnsi="Calibri" w:cs="Calibri"/>
        </w:rPr>
        <w:t xml:space="preserve">Svarbu pripažinti, kad ne visi konfliktai yra žalingi. Iš tiesų, veiksmingai valdomas konfliktas gali duoti daug teigiamų rezultatų. Teigiamas konfliktas gali sustiprinti problemų sprendimo gebėjimus, išaiškinti problemas, padidinti dalyvių įsitraukimą ir atsidavimą ir lemti geresnius sprendimus ar rezultatus. Pavyzdžiui, konfliktas gali paskatinti asmenis daugiau dirbti, veiksmingiau </w:t>
      </w:r>
      <w:r>
        <w:rPr>
          <w:rFonts w:ascii="Calibri" w:hAnsi="Calibri" w:cs="Calibri"/>
        </w:rPr>
        <w:t xml:space="preserve">panaudoti </w:t>
      </w:r>
      <w:r w:rsidRPr="00A1559B">
        <w:rPr>
          <w:rFonts w:ascii="Calibri" w:hAnsi="Calibri" w:cs="Calibri"/>
        </w:rPr>
        <w:t>savo gebėjimus, įgūdžius ir talentus. Jis taip pat gali patenkinti psichologinius poreikius, tokius kaip dominavimo, pagarbos ir ego, konstruktyviai išlaisvinti agresyvius polinkius. Be to, konfliktų metu dažnai gimsta kūrybinių idėjų, kurios skatina naujoves ir yra naudingos tiek darbuotojams, tiek organizacijai. Jis gali paskatinti socialinius ir organizacinius pokyčius, palaikyti tarpasmeninę ir tarpgrupinę dinamiką, kuri yra aktuali ir įdomi. Be to, konfliktai palengvina abipusį supratimą ir grupės vienybę, nes sveikos diskusijos ir poreikių išreiškimas skatina problemų sprendimą ir koordinavimą. Jis taip pat skatina grupės bendradarbiavimą, įkvepia kūrybiškumą, skatina dalijimąsi nuomonėmis ir pagarbą, užkerta kelią per ankstyvam sprendimų priėmimui, nes skatina giliau nagrinėti problemas, ir galiausiai veda prie abipusio supratimo ir visoms dalyvaujančioms šalims naudingų susitarimų.</w:t>
      </w:r>
    </w:p>
    <w:p w14:paraId="3B46D4E5" w14:textId="77777777" w:rsidR="008C5ACC" w:rsidRPr="00A1559B" w:rsidRDefault="008C5ACC" w:rsidP="008C5ACC">
      <w:pPr>
        <w:jc w:val="both"/>
        <w:rPr>
          <w:rFonts w:ascii="Calibri" w:hAnsi="Calibri" w:cs="Calibri"/>
        </w:rPr>
      </w:pPr>
      <w:r w:rsidRPr="00A1559B">
        <w:rPr>
          <w:rFonts w:ascii="Calibri" w:hAnsi="Calibri" w:cs="Calibri"/>
          <w:b/>
          <w:bCs/>
        </w:rPr>
        <w:t xml:space="preserve">8 skaidrė: </w:t>
      </w:r>
      <w:r w:rsidRPr="00631318">
        <w:rPr>
          <w:rFonts w:ascii="Calibri" w:hAnsi="Calibri" w:cs="Calibri"/>
        </w:rPr>
        <w:t>Konflikto intensyvumas gali būti įvairus - nuo lengvų nesutarimų iki sunkių susidūrimų. Mažo intensyvumo konfliktai, pavyzdžiui, nedideli nesutarimai tarp kolegų, dažnai išsprendžiami greitai. Tačiau didelio intensyvumo konfliktai, pavyzdžiui, nuolatiniai ginčai, kurių šaknys yra stiprios emocijos, gali paaštrėti ir neigiamai paveikti darbo aplinką. Konflikto laipsnio supratimas padeda nustatyti geriausią sprendimo būdą. Toliau panagrinėkime konkrečias konfliktų, su kuriais dažniausiai susiduriama sveikatos priežiūros srityje, priežastis ir tipus.</w:t>
      </w:r>
    </w:p>
    <w:p w14:paraId="276233C1" w14:textId="77777777" w:rsidR="008C5ACC" w:rsidRPr="00A1559B" w:rsidRDefault="008C5ACC" w:rsidP="008C5ACC">
      <w:pPr>
        <w:jc w:val="both"/>
        <w:rPr>
          <w:rFonts w:ascii="Calibri" w:hAnsi="Calibri" w:cs="Calibri"/>
        </w:rPr>
      </w:pPr>
      <w:r w:rsidRPr="00A1559B">
        <w:rPr>
          <w:rFonts w:ascii="Calibri" w:hAnsi="Calibri" w:cs="Calibri"/>
          <w:b/>
          <w:bCs/>
        </w:rPr>
        <w:t xml:space="preserve">9 skaidrė: </w:t>
      </w:r>
      <w:r w:rsidRPr="00A1559B">
        <w:rPr>
          <w:rFonts w:ascii="Calibri" w:hAnsi="Calibri" w:cs="Calibri"/>
        </w:rPr>
        <w:t>Išnagrinėję konfliktų pobūdį ir intensyvumą, dabar atkreipiame dėmesį į konkrečias priežastis, dėl kurių kyla konfliktai sveikatos priežiūros sektoriuje. Norint veiksmingai valdyti ir spręsti konfliktus, labai svarbu suprasti šiuos pagrindinius veiksnius.</w:t>
      </w:r>
    </w:p>
    <w:p w14:paraId="7D682F6D" w14:textId="77777777" w:rsidR="008C5ACC" w:rsidRPr="00A1559B" w:rsidRDefault="008C5ACC" w:rsidP="008C5ACC">
      <w:pPr>
        <w:jc w:val="both"/>
        <w:rPr>
          <w:rFonts w:ascii="Calibri" w:hAnsi="Calibri" w:cs="Calibri"/>
        </w:rPr>
      </w:pPr>
      <w:r w:rsidRPr="00A1559B">
        <w:rPr>
          <w:rFonts w:ascii="Calibri" w:hAnsi="Calibri" w:cs="Calibri"/>
          <w:b/>
          <w:bCs/>
        </w:rPr>
        <w:t xml:space="preserve">10 skaidrė: </w:t>
      </w:r>
      <w:r w:rsidRPr="00A1559B">
        <w:rPr>
          <w:rFonts w:ascii="Calibri" w:hAnsi="Calibri" w:cs="Calibri"/>
        </w:rPr>
        <w:t>Informacijos konfliktai kyla tada, kai turima nepakankamai informacijos arba ji prieštarauja viena kitai, todėl kyla nesutarimų dėl to, kokia informacija yra svarbi ar reikalinga. Sveikatos priežiūros įstaigose tokio pobūdžio konfliktai gali būti ypač nemalonūs, nes jie tiesiogiai veikia pacientams teikiamų paslaugų kokybę. Pavyzdžiui, dėl pamestų ar dingusių medicininių įrašų, receptų, kuriuose trūksta svarbios informacijos, arba prasto darbuotojų tarpusavio perdavimo gali kilti didelių problemų. Dėl šių informacijos spragų gali kilti nesusipratimų, klaidų arba vėluoti pacientų priežiūra, todėl būtina anksti spręsti tokius konfliktus ir užkirsti jiems kelią, kad būtų užtikrintas sklandus ir veiksmingas sveikatos priežiūros paslaugų teikimas.</w:t>
      </w:r>
    </w:p>
    <w:p w14:paraId="20F07145" w14:textId="77777777" w:rsidR="008C5ACC" w:rsidRPr="00A1559B" w:rsidRDefault="008C5ACC" w:rsidP="008C5ACC">
      <w:pPr>
        <w:jc w:val="both"/>
        <w:rPr>
          <w:rFonts w:ascii="Calibri" w:hAnsi="Calibri" w:cs="Calibri"/>
        </w:rPr>
      </w:pPr>
      <w:r w:rsidRPr="00A1559B">
        <w:rPr>
          <w:rFonts w:ascii="Calibri" w:hAnsi="Calibri" w:cs="Calibri"/>
          <w:b/>
          <w:bCs/>
        </w:rPr>
        <w:t xml:space="preserve">11 skaidrė: </w:t>
      </w:r>
      <w:r w:rsidRPr="00A1559B">
        <w:rPr>
          <w:rFonts w:ascii="Calibri" w:hAnsi="Calibri" w:cs="Calibri"/>
        </w:rPr>
        <w:t>Vertybių konfliktai kyla, kai asmenys laikosi nesuderinamų įsitikinimų sistemų arba bando primesti savo asmenines vertybes kitiems. Sveikatos priežiūros srityje darbuotojas gali turėti vertybių rinkinį, susijusį su priežiūros standartais, kurie, jo manymu, turėtų būti teikiami, tačiau gali būti ribojamas laiko ir išteklių trūkumo, todėl jam gali būti sunku laikytis šių standartų. Kadangi vertybės yra giliai įsišaknijusios ir dažnai nediskutuotinos, dėl to gali kilti didelių konfliktų tarp darbuotojų ir tų, kuriuos jie laiko atsakingais už šiuos suvaržymus. Norint įveikti šiuos vertybinius konfliktus, reikia jautrumo ir įsipareigojimo rasti bendrą kalbą, gerbiant asmeninius įsitikinimus ir profesinius standartus.</w:t>
      </w:r>
    </w:p>
    <w:p w14:paraId="43362388" w14:textId="77777777" w:rsidR="008C5ACC" w:rsidRPr="00A1559B" w:rsidRDefault="008C5ACC" w:rsidP="008C5ACC">
      <w:pPr>
        <w:jc w:val="both"/>
        <w:rPr>
          <w:rFonts w:ascii="Calibri" w:hAnsi="Calibri" w:cs="Calibri"/>
        </w:rPr>
      </w:pPr>
      <w:r w:rsidRPr="00A1559B">
        <w:rPr>
          <w:rFonts w:ascii="Calibri" w:hAnsi="Calibri" w:cs="Calibri"/>
          <w:b/>
          <w:bCs/>
        </w:rPr>
        <w:t xml:space="preserve">12 diapozityvas: </w:t>
      </w:r>
      <w:r w:rsidRPr="00A1559B">
        <w:rPr>
          <w:rFonts w:ascii="Calibri" w:hAnsi="Calibri" w:cs="Calibri"/>
        </w:rPr>
        <w:t xml:space="preserve">Interesų konfliktai kyla tada, kai konkuruojama dėl ribotų poreikių ar išteklių, pavyzdžiui, pinigų, laiko ar dėmesio. Sveikatos priežiūros aplinkoje šie konfliktai yra įprasti. Pavyzdžiui, pacientai ir jų šeimos nariai gali manyti, kad jų poreikiams turėtų būti teikiama pirmenybė, todėl tarp darbuotojų, kurie stengiasi teisingai paskirstyti laiką, kyla įtampa. Be to, sveikatos priežiūros paslaugų teikėjai gali susidurti su vidiniais konfliktais dėl ribotų išteklių, tokių kaip finansavimas, personalas ar laikas, todėl ir taip daug pastangų reikalaujančioje aplinkoje gali kilti dar didesnė įtampa. Šie konfliktai yra ypač sudėtingi, nes jie susiję su apčiuopiamais, ribotais ištekliais, kurie yra labai svarbūs visų </w:t>
      </w:r>
      <w:r w:rsidRPr="00A1559B">
        <w:rPr>
          <w:rFonts w:ascii="Calibri" w:hAnsi="Calibri" w:cs="Calibri"/>
        </w:rPr>
        <w:lastRenderedPageBreak/>
        <w:t>poreikiams patenkinti, todėl juos reikia kruopščiai valdyti, kad būtų užtikrintas teisingas ir veiksmingas išteklių paskirstymas.</w:t>
      </w:r>
    </w:p>
    <w:p w14:paraId="0EFDEC7B" w14:textId="77777777" w:rsidR="008C5ACC" w:rsidRPr="00A1559B" w:rsidRDefault="008C5ACC" w:rsidP="008C5ACC">
      <w:pPr>
        <w:jc w:val="both"/>
        <w:rPr>
          <w:rFonts w:ascii="Calibri" w:hAnsi="Calibri" w:cs="Calibri"/>
        </w:rPr>
      </w:pPr>
      <w:r w:rsidRPr="00A1559B">
        <w:rPr>
          <w:rFonts w:ascii="Calibri" w:hAnsi="Calibri" w:cs="Calibri"/>
          <w:b/>
          <w:bCs/>
        </w:rPr>
        <w:t xml:space="preserve">13 skaidrė: </w:t>
      </w:r>
      <w:r w:rsidRPr="00A1559B">
        <w:rPr>
          <w:rFonts w:ascii="Calibri" w:hAnsi="Calibri" w:cs="Calibri"/>
        </w:rPr>
        <w:t>Santykių konfliktus dažnai lemia neigiamos emocijos, pavyzdžiui, nepasitikėjimas, klaidingi įsitikinimai arba prastas asmenų bendravimas. Sveikatos priežiūros srityje, kurioje vyrauja didelė įtampa, tokio pobūdžio konfliktai yra ypač dažni. Nesvarbu, ar konfliktas kyla tarp kolegų, ar tarp personalo ir pacientų, padidėjusios emocijos ir stresas gali greitai sukelti neigiamus jausmus. Labai svarbu nedelsiant spręsti šiuos santykių konfliktus, nes neišspręstos problemos gali paaštrėti ir neigiamai paveikti tiek pacientų priežiūros kokybę, tiek bendrą atmosferą darbo vietoje. Efektyvus bendravimas ir emocinis intelektas yra pagrindiniai veiksniai, padedantys sušvelninti ir išspręsti santykių konfliktus sveikatos priežiūros įstaigose.</w:t>
      </w:r>
    </w:p>
    <w:p w14:paraId="3E65D684" w14:textId="77777777" w:rsidR="008C5ACC" w:rsidRPr="00A1559B" w:rsidRDefault="008C5ACC" w:rsidP="008C5ACC">
      <w:pPr>
        <w:jc w:val="both"/>
        <w:rPr>
          <w:rFonts w:ascii="Calibri" w:hAnsi="Calibri" w:cs="Calibri"/>
        </w:rPr>
      </w:pPr>
      <w:r w:rsidRPr="00A1559B">
        <w:rPr>
          <w:rFonts w:ascii="Calibri" w:hAnsi="Calibri" w:cs="Calibri"/>
          <w:b/>
          <w:bCs/>
        </w:rPr>
        <w:t xml:space="preserve">14 skaidrė: </w:t>
      </w:r>
      <w:r w:rsidRPr="00A1559B">
        <w:rPr>
          <w:rFonts w:ascii="Calibri" w:hAnsi="Calibri" w:cs="Calibri"/>
        </w:rPr>
        <w:t>Konfliktai sveikatos priežiūros organizacijose taip pat gali kilti dėl despotiško elgesio, išteklių ar galimybių trūkumo ir bendros organizacijos struktūros. Didelė darbuotojų kaita, reiklūs vaidmenys, dažnas darbuotojų trūkumas ir didelis pacientų poreikis gali sukurti aplinką, kurioje darbuotojai jaučiasi neįvertinti ir nepakankamai aprūpinti ištekliais. Nesant tinkamos paramos ir galimybių tobulėti profesinėje srityje, tikėtina, kad kils konfliktų. Dažnai konfliktai turi kelis šaltinius, todėl konfliktų valdymas tampa sudėtinga ir sąmoninga veikla. Labai svarbu nustatyti pagrindines konfliktų priežastis, o norint veiksmingai spręsti konfliktus tiek su kolegomis, tiek su pacientais, galima taikyti kelias strategijas.</w:t>
      </w:r>
    </w:p>
    <w:p w14:paraId="63E369C1" w14:textId="77777777" w:rsidR="008C5ACC" w:rsidRPr="00A1559B" w:rsidRDefault="008C5ACC" w:rsidP="008C5ACC">
      <w:pPr>
        <w:jc w:val="both"/>
        <w:rPr>
          <w:rFonts w:ascii="Calibri" w:hAnsi="Calibri" w:cs="Calibri"/>
        </w:rPr>
      </w:pPr>
      <w:r w:rsidRPr="00A1559B">
        <w:rPr>
          <w:rFonts w:ascii="Calibri" w:hAnsi="Calibri" w:cs="Calibri"/>
          <w:b/>
          <w:bCs/>
        </w:rPr>
        <w:t>15 skaidrė</w:t>
      </w:r>
      <w:r w:rsidRPr="00A1559B">
        <w:rPr>
          <w:rFonts w:ascii="Calibri" w:hAnsi="Calibri" w:cs="Calibri"/>
        </w:rPr>
        <w:t>: Konfliktų su kolegomis valdymas reikalauja apgalvoto ir strateginio požiūrio. Pirmiausia svarbu elgtis ir kalbėti ramiai, kad sumažintumėte įtampą. Pozityvios konfrontacijos metodų taikymas gali padėti konstruktyviai spręsti problemas. Kreipimasis patarimo į vadovą ar tarpininką gali suteikti papildomų perspektyvų ir palengvinti sprendimą. Neutralios erdvės pasirinkimas atokiau nuo kitų kolegų, paslaugų vartotojų, pacientų ir jų šeimų užtikrina privatumą ir sumažina išorinį spaudimą. Aktyvus abiejų pusių klausymasis ir klausimų aiškinimasis skatina abipusį supratimą. Bendradarbiavimas kartu sprendžiant problemą ir prireikus kreipimasis patarimo užtikrina, kad sprendimai būtų išsamūs ir priimtini visoms susijusioms šalims. Galiausiai padėka už kolegos norą įsitraukti į konflikto sprendimą padeda sustiprinti teigiamus santykius ateityje.</w:t>
      </w:r>
    </w:p>
    <w:p w14:paraId="265D0F38" w14:textId="77777777" w:rsidR="008C5ACC" w:rsidRPr="00A1559B" w:rsidRDefault="008C5ACC" w:rsidP="008C5ACC">
      <w:pPr>
        <w:jc w:val="both"/>
        <w:rPr>
          <w:rFonts w:ascii="Calibri" w:hAnsi="Calibri" w:cs="Calibri"/>
        </w:rPr>
      </w:pPr>
      <w:r w:rsidRPr="00A1559B">
        <w:rPr>
          <w:rFonts w:ascii="Calibri" w:hAnsi="Calibri" w:cs="Calibri"/>
          <w:b/>
          <w:bCs/>
        </w:rPr>
        <w:t xml:space="preserve">16 skaidrė: </w:t>
      </w:r>
      <w:r w:rsidRPr="00A1559B">
        <w:rPr>
          <w:rFonts w:ascii="Calibri" w:hAnsi="Calibri" w:cs="Calibri"/>
        </w:rPr>
        <w:t>Konfliktai su pacientais ar jų šeimomis reikalauja užuojautos ir į pacientą orientuoto požiūrio. Labai svarbu elgtis ir kalbėti ramiai, kad išlaikytumėte pagarbų ir profesionalų elgesį. Labai svarbu parodyti kantrybę ir supratimą, nes pacientams ir jų šeimoms gali prireikti empatijos ir užuojautos streso metu. Aktyvus jų rūpesčių ir prašymų išklausymas padeda visapusiškai suprasti jų požiūrį. Išlaikydami į pacientą orientuotą požiūrį, užtikrinkite, kad jų teisėms ir poreikiams būtų teikiama pirmenybė. Vertinant galimus sprendimus gali dalyvauti kelios šalys ir sveikatos priežiūros specialistai, kad būtų rastas veiksmingiausias sprendimas. Siekiant išvengti nesusipratimų, labai svarbu aiškiai perduoti informaciją. Papildomos literatūros pateikimas gali padėti pacientams ir jų šeimoms geriau susipažinti su konkrečiomis temomis, o tai palengvina geresnį sprendimų priėmimą. Galiausiai bendras sprendimas dėl abiem pusėms priimtino sprendimo užtikrina, kad visos šalys jaustųsi išklausytos ir gerbiamos.</w:t>
      </w:r>
    </w:p>
    <w:p w14:paraId="5B1DA5B8" w14:textId="77777777" w:rsidR="008C5ACC" w:rsidRDefault="008C5ACC" w:rsidP="008C5ACC">
      <w:pPr>
        <w:jc w:val="both"/>
        <w:rPr>
          <w:rFonts w:ascii="Calibri" w:hAnsi="Calibri" w:cs="Calibri"/>
        </w:rPr>
      </w:pPr>
      <w:r w:rsidRPr="00A1559B">
        <w:rPr>
          <w:rFonts w:ascii="Calibri" w:hAnsi="Calibri" w:cs="Calibri"/>
          <w:b/>
          <w:bCs/>
        </w:rPr>
        <w:t xml:space="preserve">17 skaidrė: </w:t>
      </w:r>
      <w:r w:rsidRPr="006A7736">
        <w:rPr>
          <w:rFonts w:ascii="Calibri" w:hAnsi="Calibri" w:cs="Calibri"/>
        </w:rPr>
        <w:t>Dabar žiūrėsite du vaizdo įrašus, kuriuose sveikatos priežiūros specialistai rodomi konfliktinėse situacijose. Stebėkite verbalines ir neverbalines užuominas, konfliktų valdymo būdus ir rezultatus. Apmąstykite, ką pavyko suvaldyti gerai, ką buvo galima patobulinti ir kaip kitokie metodai galėtų paveikti pacientų priežiūrą ir komandinį darbą.</w:t>
      </w:r>
    </w:p>
    <w:p w14:paraId="1B6B5D89" w14:textId="77777777" w:rsidR="008C5ACC" w:rsidRPr="00A1559B" w:rsidRDefault="008C5ACC" w:rsidP="008C5ACC">
      <w:pPr>
        <w:jc w:val="both"/>
        <w:rPr>
          <w:rFonts w:ascii="Calibri" w:hAnsi="Calibri" w:cs="Calibri"/>
        </w:rPr>
      </w:pPr>
      <w:r w:rsidRPr="00A1559B">
        <w:rPr>
          <w:rFonts w:ascii="Calibri" w:hAnsi="Calibri" w:cs="Calibri"/>
          <w:b/>
          <w:bCs/>
        </w:rPr>
        <w:t xml:space="preserve">18 diapozityvas. 18 skaidrė: </w:t>
      </w:r>
      <w:r w:rsidRPr="00A1559B">
        <w:rPr>
          <w:rFonts w:ascii="Calibri" w:hAnsi="Calibri" w:cs="Calibri"/>
        </w:rPr>
        <w:t>Šiame medicinos bendravimo įgūdžių iššūkio klipe rodomas gydytojo ir slaugytojos tarpprofesinis konfliktas. Vaizdo įrašo 1 versiją žiūrėkite čia</w:t>
      </w:r>
      <w:r>
        <w:rPr>
          <w:rFonts w:ascii="Calibri" w:hAnsi="Calibri" w:cs="Calibri"/>
        </w:rPr>
        <w:t>.</w:t>
      </w:r>
    </w:p>
    <w:p w14:paraId="00F01482" w14:textId="77777777" w:rsidR="008C5ACC" w:rsidRPr="00A1559B" w:rsidRDefault="008C5ACC" w:rsidP="008C5ACC">
      <w:pPr>
        <w:jc w:val="both"/>
        <w:rPr>
          <w:rFonts w:ascii="Calibri" w:hAnsi="Calibri" w:cs="Calibri"/>
        </w:rPr>
      </w:pPr>
      <w:r w:rsidRPr="00A1559B">
        <w:rPr>
          <w:rFonts w:ascii="Calibri" w:hAnsi="Calibri" w:cs="Calibri"/>
          <w:b/>
          <w:bCs/>
        </w:rPr>
        <w:lastRenderedPageBreak/>
        <w:t xml:space="preserve">19 skaidrė: </w:t>
      </w:r>
      <w:r w:rsidRPr="006A7736">
        <w:rPr>
          <w:rFonts w:ascii="Calibri" w:hAnsi="Calibri" w:cs="Calibri"/>
        </w:rPr>
        <w:t>Štai antrasis pavyzdys, kuris atskleidžia kitą požiūrį į konfliktą</w:t>
      </w:r>
      <w:r>
        <w:rPr>
          <w:rFonts w:ascii="Calibri" w:hAnsi="Calibri" w:cs="Calibri"/>
        </w:rPr>
        <w:t xml:space="preserve">. </w:t>
      </w:r>
      <w:r w:rsidRPr="00A1559B">
        <w:rPr>
          <w:rFonts w:ascii="Calibri" w:hAnsi="Calibri" w:cs="Calibri"/>
        </w:rPr>
        <w:t>Čia žiūrėkite 2 vaizdo įrašo versiją</w:t>
      </w:r>
      <w:r>
        <w:rPr>
          <w:rFonts w:ascii="Calibri" w:hAnsi="Calibri" w:cs="Calibri"/>
        </w:rPr>
        <w:t>.</w:t>
      </w:r>
    </w:p>
    <w:p w14:paraId="154F7A7F" w14:textId="77777777" w:rsidR="008C5ACC" w:rsidRPr="00A1559B" w:rsidRDefault="008C5ACC" w:rsidP="008C5ACC">
      <w:pPr>
        <w:jc w:val="both"/>
        <w:rPr>
          <w:rFonts w:ascii="Calibri" w:hAnsi="Calibri" w:cs="Calibri"/>
        </w:rPr>
      </w:pPr>
      <w:r w:rsidRPr="00A1559B">
        <w:rPr>
          <w:rFonts w:ascii="Calibri" w:hAnsi="Calibri" w:cs="Calibri"/>
          <w:b/>
          <w:bCs/>
        </w:rPr>
        <w:t xml:space="preserve">20 skaidrė: </w:t>
      </w:r>
      <w:r w:rsidRPr="006A7736">
        <w:rPr>
          <w:rFonts w:ascii="Calibri" w:hAnsi="Calibri" w:cs="Calibri"/>
        </w:rPr>
        <w:t>Kitame skyriuje nagrinėsime skirtingus konfliktų sprendimo stilius, daugiausia dėmesio skirdami tam, kada kiekvienas iš jų yra veiksmingiausias.</w:t>
      </w:r>
    </w:p>
    <w:p w14:paraId="251B279E" w14:textId="77777777" w:rsidR="008C5ACC" w:rsidRPr="00A1559B" w:rsidRDefault="008C5ACC" w:rsidP="008C5ACC">
      <w:pPr>
        <w:jc w:val="both"/>
        <w:rPr>
          <w:rFonts w:ascii="Calibri" w:hAnsi="Calibri" w:cs="Calibri"/>
        </w:rPr>
      </w:pPr>
      <w:r w:rsidRPr="00A1559B">
        <w:rPr>
          <w:rFonts w:ascii="Calibri" w:hAnsi="Calibri" w:cs="Calibri"/>
          <w:b/>
          <w:bCs/>
        </w:rPr>
        <w:t xml:space="preserve">21 diapozityvas: </w:t>
      </w:r>
      <w:r w:rsidRPr="00A1559B">
        <w:rPr>
          <w:rFonts w:ascii="Calibri" w:hAnsi="Calibri" w:cs="Calibri"/>
        </w:rPr>
        <w:t>Thomas-Kilmann konfliktų modelis siūlo tvirtą konfliktų valdymo supratimo sistemą. Konfliktai gali kelti nerimą asmenims ir būti svarbiu vadybinių įgūdžių išbandymu. Žmonės į konfliktus reaguoja įvairiais būdais, o Thomas-Kilmann modelis šias reakcijas skirsto į penkis skirtingus požiūrius. Šis modelis, sukurtas stebint kasdienį asmenų bendravimą, parodo, kaip skirtingi konfliktų sprendimo stiliai gali paveikti konflikto baigtį. Išnagrinėję šiuos stilius - konkuravimo, vengimo, prisitaikymo, bendradarbiavimo ir kompromisų - galime geriau orientuotis ir valdyti konfliktus sveikatos priežiūros aplinkoje.</w:t>
      </w:r>
    </w:p>
    <w:p w14:paraId="1DCB9056" w14:textId="77777777" w:rsidR="008C5ACC" w:rsidRPr="004A35F4" w:rsidRDefault="008C5ACC" w:rsidP="008C5ACC">
      <w:pPr>
        <w:jc w:val="both"/>
        <w:rPr>
          <w:rFonts w:ascii="Calibri" w:hAnsi="Calibri" w:cs="Calibri"/>
          <w:b/>
          <w:bCs/>
        </w:rPr>
      </w:pPr>
      <w:r w:rsidRPr="00A1559B">
        <w:rPr>
          <w:rFonts w:ascii="Calibri" w:hAnsi="Calibri" w:cs="Calibri"/>
          <w:b/>
          <w:bCs/>
        </w:rPr>
        <w:t xml:space="preserve">22 skaidrė: </w:t>
      </w:r>
      <w:r w:rsidRPr="004A35F4">
        <w:rPr>
          <w:rFonts w:ascii="Calibri" w:hAnsi="Calibri" w:cs="Calibri"/>
        </w:rPr>
        <w:t>Thomaso ir Kilmanno konflikto modelis sudarytas pagal paprastą 2×2 tinklelį, kurio centre yra persidengiantis kvadratas, vaizduojantis kompromisinį režimą. Išilgai x ašies yra kooperatyvumas, o išilgai y ašies - asertyvumas. Ši struktūra apibrėžia keturis konfliktų stilius: Bendradarbiavimas (aukštas asertyvumas ir bendradarbiavimas), Konkurencija (aukštas asertyvumas, žemas bendradarbiavimas), Prisitaikymas (žemas asertyvumas, aukštas bendradarbiavimas) ir Vengimas (žemas asertyvumas ir žemas bendradarbiavimas). Išnagrinėkime kiekvieną iš šių stilių išsamiau, kad pamatytume, kaip jie taikomi sveikatos priežiūros srityje.</w:t>
      </w:r>
    </w:p>
    <w:p w14:paraId="256CEA5B" w14:textId="77777777" w:rsidR="008C5ACC" w:rsidRPr="00A1559B" w:rsidRDefault="008C5ACC" w:rsidP="008C5ACC">
      <w:pPr>
        <w:spacing w:after="0"/>
        <w:jc w:val="both"/>
        <w:rPr>
          <w:rFonts w:ascii="Calibri" w:hAnsi="Calibri" w:cs="Calibri"/>
        </w:rPr>
      </w:pPr>
      <w:r w:rsidRPr="00A1559B">
        <w:rPr>
          <w:rFonts w:ascii="Calibri" w:hAnsi="Calibri" w:cs="Calibri"/>
          <w:b/>
          <w:bCs/>
        </w:rPr>
        <w:t xml:space="preserve">23 diapozityvas: </w:t>
      </w:r>
      <w:r w:rsidRPr="00A1559B">
        <w:rPr>
          <w:rFonts w:ascii="Calibri" w:hAnsi="Calibri" w:cs="Calibri"/>
        </w:rPr>
        <w:t>Thomas-Kilmann modelis pagrįstas dviem dimensijomis: asertyvumu ir bendradarbiavimu. Asertyvumas reiškia, kiek individas nori imtis iniciatyvos ir primesti savo valią kitiems. Šis metodas ypač naudingas situacijose, kai reikia greitų rezultatų, etinių ar moralinių sprendimų arba kai kiti bandymai išspręsti konfliktą buvo nesėkmingi. Tačiau, nors asertyvumas gali padėti greičiau rasti sprendimus ir sustiprinti galios struktūras, jis taip pat gali sukelti trintį, priešpriešą ir sumažinti komandos narių moralę.</w:t>
      </w:r>
    </w:p>
    <w:p w14:paraId="5E675C3E" w14:textId="77777777" w:rsidR="008C5ACC" w:rsidRPr="00A1559B" w:rsidRDefault="008C5ACC" w:rsidP="008C5ACC">
      <w:pPr>
        <w:jc w:val="both"/>
        <w:rPr>
          <w:rFonts w:ascii="Calibri" w:hAnsi="Calibri" w:cs="Calibri"/>
        </w:rPr>
      </w:pPr>
      <w:r w:rsidRPr="00A1559B">
        <w:rPr>
          <w:rFonts w:ascii="Calibri" w:hAnsi="Calibri" w:cs="Calibri"/>
        </w:rPr>
        <w:t xml:space="preserve">Kita vertus, bendradarbiavimas - tai noras dirbti kartu siekiant bendro tikslo, </w:t>
      </w:r>
      <w:r>
        <w:rPr>
          <w:rFonts w:ascii="Calibri" w:hAnsi="Calibri" w:cs="Calibri"/>
        </w:rPr>
        <w:t xml:space="preserve">pabrėžiant </w:t>
      </w:r>
      <w:r w:rsidRPr="00A1559B">
        <w:rPr>
          <w:rFonts w:ascii="Calibri" w:hAnsi="Calibri" w:cs="Calibri"/>
        </w:rPr>
        <w:t>komandinį darbą ir atsižvelgiant į įvairias perspektyvas. Ši strategija naudinga, kai nėra aiškaus geriausio būdo, kaip spręsti situaciją, kai bendradarbiavimas gali sumažinti įtampą darbe ir kai svarbu puoselėti diplomatišką ir pagarbią reputaciją. Tačiau bendradarbiavimas gali užimti daug laiko ir gali būti neveiksmingas, jei priešinga šalis yra itin užsispyrusi arba nebendradarbiauja.</w:t>
      </w:r>
    </w:p>
    <w:p w14:paraId="3E4A9B0A" w14:textId="77777777" w:rsidR="008C5ACC" w:rsidRPr="00A1559B" w:rsidRDefault="008C5ACC" w:rsidP="008C5ACC">
      <w:pPr>
        <w:jc w:val="both"/>
        <w:rPr>
          <w:rFonts w:ascii="Calibri" w:hAnsi="Calibri" w:cs="Calibri"/>
        </w:rPr>
      </w:pPr>
      <w:r w:rsidRPr="00A1559B">
        <w:rPr>
          <w:rFonts w:ascii="Calibri" w:hAnsi="Calibri" w:cs="Calibri"/>
          <w:b/>
          <w:bCs/>
        </w:rPr>
        <w:t xml:space="preserve">24 skaidrė: </w:t>
      </w:r>
      <w:r w:rsidRPr="00A1559B">
        <w:rPr>
          <w:rFonts w:ascii="Calibri" w:hAnsi="Calibri" w:cs="Calibri"/>
        </w:rPr>
        <w:t xml:space="preserve">Konkuruojančiam stiliui </w:t>
      </w:r>
      <w:r>
        <w:rPr>
          <w:rFonts w:ascii="Calibri" w:hAnsi="Calibri" w:cs="Calibri"/>
        </w:rPr>
        <w:t xml:space="preserve">būdingas </w:t>
      </w:r>
      <w:r w:rsidRPr="00A1559B">
        <w:rPr>
          <w:rFonts w:ascii="Calibri" w:hAnsi="Calibri" w:cs="Calibri"/>
        </w:rPr>
        <w:t>aukštas asertyvumas ir žemas kooperatyvumas. Šis požiūris taikomas tada, kai reikia imtis greitų ir ryžtingų veiksmų arba kai labai svarbu tvirtai laikytis pozicijos konkrečiu klausimu. Nors konkuravimas gali neskatinti bendradarbiavimo, jis veiksmingas kritinėse situacijose arba situacijose, kai svarbiausia saugumas ir greiti rezultatai. Pavyzdžiui, skubios pagalbos skyriuje vyresniajam gydytojui gali prireikti nusverti skirtingas nuomones, kad būtų priimti skubūs sprendimai, siekiant stabilizuoti paciento būklę. Panašiai, kilus infekcijos protrūkiui visoje ligoninėje, vyriausiasis gydytojas, nepaisydamas pasipriešinimo, gali įvesti griežtus karantino protokolus, kad būtų išvengta ligos plitimo.</w:t>
      </w:r>
    </w:p>
    <w:p w14:paraId="4F2AAEFD" w14:textId="77777777" w:rsidR="008C5ACC" w:rsidRPr="00A1559B" w:rsidRDefault="008C5ACC" w:rsidP="008C5ACC">
      <w:pPr>
        <w:jc w:val="both"/>
        <w:rPr>
          <w:rFonts w:ascii="Calibri" w:hAnsi="Calibri" w:cs="Calibri"/>
        </w:rPr>
      </w:pPr>
      <w:r w:rsidRPr="00A1559B">
        <w:rPr>
          <w:rFonts w:ascii="Calibri" w:hAnsi="Calibri" w:cs="Calibri"/>
          <w:b/>
          <w:bCs/>
        </w:rPr>
        <w:t>25 skaidrė:</w:t>
      </w:r>
      <w:r w:rsidRPr="00A1559B">
        <w:rPr>
          <w:rFonts w:ascii="Calibri" w:hAnsi="Calibri" w:cs="Calibri"/>
        </w:rPr>
        <w:t xml:space="preserve"> Vengimo stilius pasižymi mažu asertyvumu ir mažu bendradarbiavimu. Jis dažnai naudojamas, kai manoma, kad konflikto šiuo metu neverta spręsti arba kai pirmenybė teikiama kitiems prioritetams. Nors vengimas gali padėti išvengti nereikalingos įtampos trumpuoju laikotarpiu, jis gali palikti neišspręstas esmines problemas, todėl vėliau jos vėl gali iškilti į paviršių. Pavyzdžiui, sveikatos priežiūros įstaigoje slaugytoja gali vengti spręsti nedidelius nesutarimus dėl darbo grafiko įtemptos pamainos metu, kad išlaikytų dėmesį pacientų priežiūrai. Panašiai ir sveikatos priežiūros paslaugų teikėjas gali atidėti neskubaus rūpesčio iškėlimą kolegai per ypač įtemptą dieną, pasirinkdamas jį spręsti, kai aplinkybės bus ramesnės.</w:t>
      </w:r>
    </w:p>
    <w:p w14:paraId="33881061" w14:textId="77777777" w:rsidR="008C5ACC" w:rsidRPr="00A1559B" w:rsidRDefault="008C5ACC" w:rsidP="008C5ACC">
      <w:pPr>
        <w:jc w:val="both"/>
        <w:rPr>
          <w:rFonts w:ascii="Calibri" w:hAnsi="Calibri" w:cs="Calibri"/>
        </w:rPr>
      </w:pPr>
      <w:r w:rsidRPr="00A1559B">
        <w:rPr>
          <w:rFonts w:ascii="Calibri" w:hAnsi="Calibri" w:cs="Calibri"/>
          <w:b/>
          <w:bCs/>
        </w:rPr>
        <w:lastRenderedPageBreak/>
        <w:t>26 skaidrė:</w:t>
      </w:r>
      <w:r w:rsidRPr="00A1559B">
        <w:rPr>
          <w:rFonts w:ascii="Calibri" w:hAnsi="Calibri" w:cs="Calibri"/>
        </w:rPr>
        <w:t xml:space="preserve"> Sklandusis stilius pasižymi nedideliu asertyvumu ir dideliu bendradarbiavimu. Jis apima nuolaidžiavimą kitos šalies poreikiams ar prašymams, dažnai savo pozicijos sąskaita. Šis stilius veiksmingas, kai santykių palaikymas yra svarbesnis už konflikto baigtį. Pavyzdžiui, jaunesnioji slaugytoja gali sutikti vykdyti vyresniojo gydytojo nurodymus, nors ir turi abejonių, kad būtų išsaugota darna ir pagarba darbo vietoje. Panašiai sveikatos priežiūros darbuotojas gali sutikti dirbti papildomą pamainą už kolegą, kuriam šeimoje iškilo neatidėliotina problema, net jei tai padidins jo paties darbo krūvį. Prisitaikymas gali padėti išsaugoti teigiamus santykius ir sukurti palankią darbo aplinką.</w:t>
      </w:r>
    </w:p>
    <w:p w14:paraId="05E9255F" w14:textId="77777777" w:rsidR="008C5ACC" w:rsidRPr="00A1559B" w:rsidRDefault="008C5ACC" w:rsidP="008C5ACC">
      <w:pPr>
        <w:jc w:val="both"/>
        <w:rPr>
          <w:rFonts w:ascii="Calibri" w:hAnsi="Calibri" w:cs="Calibri"/>
        </w:rPr>
      </w:pPr>
      <w:r w:rsidRPr="00A1559B">
        <w:rPr>
          <w:rFonts w:ascii="Calibri" w:hAnsi="Calibri" w:cs="Calibri"/>
          <w:b/>
          <w:bCs/>
        </w:rPr>
        <w:t>27 skaidrė:</w:t>
      </w:r>
      <w:r w:rsidRPr="00A1559B">
        <w:rPr>
          <w:rFonts w:ascii="Calibri" w:hAnsi="Calibri" w:cs="Calibri"/>
        </w:rPr>
        <w:t xml:space="preserve"> Bendradarbiaujantis stilius derina didelį asertyvumą su dideliu bendradarbiavimu. Jis orientuotas į abiem pusėms naudingo sprendimo paiešką, kai abiejų šalių poreikiai yra visiškai patenkinti. Nors šis požiūris reikalauja laiko ir pastangų, jis idealiai tinka ilgalaikiams sprendimams, kurie tenkina visus dalyvius, pasiekti. Sveikatos priežiūros kontekste bendradarbiavimas gali pasireikšti per daugiadisciplininės komandos posėdį, kuriame gydytojai, slaugytojos ir specialistai dirba kartu, kad parengtų išsamų sudėtingų poreikių turinčio paciento gydymo planą. Kitas pavyzdys - skirtingų skyrių komanda, bendradarbiaujanti kuriant naujus ligoninės protokolus, kuriuose būtų suderinta infekcijų kontrolė ir pacientų komfortas, užtikrinant, kad būtų atsižvelgta į visus požiūrius ir jie būtų integruoti.</w:t>
      </w:r>
    </w:p>
    <w:p w14:paraId="5C4B4F9A" w14:textId="77777777" w:rsidR="008C5ACC" w:rsidRPr="00A1559B" w:rsidRDefault="008C5ACC" w:rsidP="008C5ACC">
      <w:pPr>
        <w:jc w:val="both"/>
        <w:rPr>
          <w:rFonts w:ascii="Calibri" w:hAnsi="Calibri" w:cs="Calibri"/>
        </w:rPr>
      </w:pPr>
      <w:r w:rsidRPr="00A1559B">
        <w:rPr>
          <w:rFonts w:ascii="Calibri" w:hAnsi="Calibri" w:cs="Calibri"/>
          <w:b/>
          <w:bCs/>
        </w:rPr>
        <w:t>28 skaidrė:</w:t>
      </w:r>
      <w:r w:rsidRPr="00A1559B">
        <w:rPr>
          <w:rFonts w:ascii="Calibri" w:hAnsi="Calibri" w:cs="Calibri"/>
        </w:rPr>
        <w:t xml:space="preserve"> Kompromisinis stilius apima vidutinio stiprumo ir bendradarbiavimo stilių. Šiuo stiliumi ieškoma vidurio, kai kiekviena šalis ko nors atsisako, kad konfliktas būtų išspręstas. Kompromisinis stilius ypač naudingas tada, kai trūksta laiko ir reikia greito, abiem pusėms priimtino sprendimo. Pavyzdžiui, gydytojas ir vaistininkas gali pasiekti kompromisą dėl paciento vaistų plano, pakoreguodami dozes, kad suderintų veiksmingumą ir sumažintų šalutinį poveikį. Panašiai sveikatos priežiūros komanda gali susitarti suplanuoti operaciją anksčiau nei planuota, kad patenkintų skubius paciento poreikius ir kartu užtikrintų tinkamą pasiruošimą. Kompromisas leidžia veiksmingai spręsti konfliktus ir kartu užtikrinti visų dalyvaujančių šalių pasitenkinimą.</w:t>
      </w:r>
    </w:p>
    <w:p w14:paraId="5039B996" w14:textId="77777777" w:rsidR="008C5ACC" w:rsidRPr="00A1559B" w:rsidRDefault="008C5ACC" w:rsidP="008C5ACC">
      <w:pPr>
        <w:jc w:val="both"/>
        <w:rPr>
          <w:rFonts w:ascii="Calibri" w:hAnsi="Calibri" w:cs="Calibri"/>
        </w:rPr>
      </w:pPr>
      <w:r w:rsidRPr="00A1559B">
        <w:rPr>
          <w:rFonts w:ascii="Calibri" w:hAnsi="Calibri" w:cs="Calibri"/>
          <w:b/>
          <w:bCs/>
        </w:rPr>
        <w:t xml:space="preserve">29 skaidrė: </w:t>
      </w:r>
      <w:r w:rsidRPr="006A7736">
        <w:rPr>
          <w:rFonts w:ascii="Calibri" w:hAnsi="Calibri" w:cs="Calibri"/>
        </w:rPr>
        <w:t>Nors asmenys gali rinktis vieną konfliktų sprendimo stilių, tai dažnai priklauso nuo konkrečios situacijos ir dalyvių. Rezultatas daugiausia priklauso nuo to, kaip sutampa kiekvienos šalies požiūris. Efektyvus konfliktų sprendimas yra būtinas siekiant glaudaus bendravimo ir bendradarbiavimo. Tęskite testą, kad sužinotumėte, koks yra jūsų dažniausiai pasitaikantis konfliktų sprendimo stilius.</w:t>
      </w:r>
    </w:p>
    <w:p w14:paraId="519185E2" w14:textId="77777777" w:rsidR="008C5ACC" w:rsidRPr="00A1559B" w:rsidRDefault="008C5ACC" w:rsidP="008C5ACC">
      <w:pPr>
        <w:jc w:val="both"/>
        <w:rPr>
          <w:rFonts w:ascii="Calibri" w:hAnsi="Calibri" w:cs="Calibri"/>
        </w:rPr>
      </w:pPr>
      <w:r w:rsidRPr="00A1559B">
        <w:rPr>
          <w:rFonts w:ascii="Calibri" w:hAnsi="Calibri" w:cs="Calibri"/>
          <w:b/>
          <w:bCs/>
        </w:rPr>
        <w:t xml:space="preserve">30 skaidrė: </w:t>
      </w:r>
      <w:r w:rsidRPr="006A7736">
        <w:rPr>
          <w:rFonts w:ascii="Calibri" w:hAnsi="Calibri" w:cs="Calibri"/>
        </w:rPr>
        <w:t>Konfliktas gali būti iššūkis, tačiau jis taip pat yra galingas pokyčių katalizatorius. Atpažindami konfliktų priežastis, intensyvumą ir sprendimo būdus, galime paversti konfliktą vertinga komandinio darbo ir geresnių pacientų rezultatų priemone.</w:t>
      </w:r>
    </w:p>
    <w:p w14:paraId="56CA1980" w14:textId="77777777" w:rsidR="008C5ACC" w:rsidRPr="00A1559B" w:rsidRDefault="008C5ACC" w:rsidP="008C5ACC">
      <w:pPr>
        <w:jc w:val="both"/>
        <w:rPr>
          <w:rFonts w:ascii="Calibri" w:hAnsi="Calibri" w:cs="Calibri"/>
        </w:rPr>
      </w:pPr>
      <w:r w:rsidRPr="00A1559B">
        <w:rPr>
          <w:rFonts w:ascii="Calibri" w:hAnsi="Calibri" w:cs="Calibri"/>
          <w:b/>
          <w:bCs/>
        </w:rPr>
        <w:t xml:space="preserve">31 skaidrė: </w:t>
      </w:r>
      <w:r w:rsidRPr="006A7736">
        <w:rPr>
          <w:rFonts w:ascii="Calibri" w:hAnsi="Calibri" w:cs="Calibri"/>
        </w:rPr>
        <w:t>Dėkojame už dalyvavimą. Tikimės, kad šis modulis suteikė naudingų strategijų, kaip veiksmingai valdyti konfliktus sveikatos priežiūros įstaigose. Daugiau informacijos rasite pateiktuose šaltiniuose.</w:t>
      </w:r>
    </w:p>
    <w:p w14:paraId="3A88FA5D" w14:textId="051B918A"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6F09" w14:textId="77777777" w:rsidR="00135D39" w:rsidRDefault="00135D39" w:rsidP="00CA38A2">
      <w:pPr>
        <w:spacing w:after="0" w:line="240" w:lineRule="auto"/>
      </w:pPr>
      <w:r>
        <w:separator/>
      </w:r>
    </w:p>
  </w:endnote>
  <w:endnote w:type="continuationSeparator" w:id="0">
    <w:p w14:paraId="4F4EA34D" w14:textId="77777777" w:rsidR="00135D39" w:rsidRDefault="00135D3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DB964" w14:textId="77777777" w:rsidR="00135D39" w:rsidRDefault="00135D39" w:rsidP="00CA38A2">
      <w:pPr>
        <w:spacing w:after="0" w:line="240" w:lineRule="auto"/>
      </w:pPr>
      <w:r>
        <w:separator/>
      </w:r>
    </w:p>
  </w:footnote>
  <w:footnote w:type="continuationSeparator" w:id="0">
    <w:p w14:paraId="1559BE9E" w14:textId="77777777" w:rsidR="00135D39" w:rsidRDefault="00135D3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2EEB3FC" w14:textId="5D5FBC13" w:rsidR="00BD2BA9" w:rsidRPr="00BD2BA9" w:rsidRDefault="00D338DC" w:rsidP="00BD2BA9">
                          <w:pPr>
                            <w:jc w:val="right"/>
                            <w:rPr>
                              <w:sz w:val="20"/>
                              <w:szCs w:val="20"/>
                            </w:rPr>
                          </w:pPr>
                          <w:r w:rsidRPr="00D338DC">
                            <w:rPr>
                              <w:b/>
                              <w:bCs/>
                              <w:sz w:val="20"/>
                              <w:szCs w:val="20"/>
                              <w:lang w:val="lt-LT"/>
                            </w:rPr>
                            <w:t>Scenarijus_ Konfliktas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2EEB3FC" w14:textId="5D5FBC13" w:rsidR="00BD2BA9" w:rsidRPr="00BD2BA9" w:rsidRDefault="00D338DC" w:rsidP="00BD2BA9">
                    <w:pPr>
                      <w:jc w:val="right"/>
                      <w:rPr>
                        <w:sz w:val="20"/>
                        <w:szCs w:val="20"/>
                      </w:rPr>
                    </w:pPr>
                    <w:r w:rsidRPr="00D338DC">
                      <w:rPr>
                        <w:b/>
                        <w:bCs/>
                        <w:sz w:val="20"/>
                        <w:szCs w:val="20"/>
                        <w:lang w:val="lt-LT"/>
                      </w:rPr>
                      <w:t>Scenarijus_ Konfliktas</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5F2EED"/>
    <w:multiLevelType w:val="hybridMultilevel"/>
    <w:tmpl w:val="7E5E49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20405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35D39"/>
    <w:rsid w:val="00173F90"/>
    <w:rsid w:val="001809D0"/>
    <w:rsid w:val="001A14BC"/>
    <w:rsid w:val="001E4F54"/>
    <w:rsid w:val="0023017F"/>
    <w:rsid w:val="00252B92"/>
    <w:rsid w:val="00284CE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C5ACC"/>
    <w:rsid w:val="00910394"/>
    <w:rsid w:val="00945EF8"/>
    <w:rsid w:val="00973B7D"/>
    <w:rsid w:val="009C535F"/>
    <w:rsid w:val="00A05203"/>
    <w:rsid w:val="00A227CB"/>
    <w:rsid w:val="00A259BE"/>
    <w:rsid w:val="00A33985"/>
    <w:rsid w:val="00A42C11"/>
    <w:rsid w:val="00A75A68"/>
    <w:rsid w:val="00AB399B"/>
    <w:rsid w:val="00AE6741"/>
    <w:rsid w:val="00B07FA6"/>
    <w:rsid w:val="00B24168"/>
    <w:rsid w:val="00B352CF"/>
    <w:rsid w:val="00B40315"/>
    <w:rsid w:val="00B434D5"/>
    <w:rsid w:val="00B75090"/>
    <w:rsid w:val="00B91166"/>
    <w:rsid w:val="00B97CA8"/>
    <w:rsid w:val="00BD2BA9"/>
    <w:rsid w:val="00C35F85"/>
    <w:rsid w:val="00C64CEE"/>
    <w:rsid w:val="00C83BDB"/>
    <w:rsid w:val="00C92A2F"/>
    <w:rsid w:val="00CA38A2"/>
    <w:rsid w:val="00CB1CEA"/>
    <w:rsid w:val="00CD6122"/>
    <w:rsid w:val="00D338DC"/>
    <w:rsid w:val="00D45848"/>
    <w:rsid w:val="00D460A3"/>
    <w:rsid w:val="00D50A33"/>
    <w:rsid w:val="00D616A4"/>
    <w:rsid w:val="00D74900"/>
    <w:rsid w:val="00E12EEF"/>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12420</Words>
  <Characters>7080</Characters>
  <Application>Microsoft Office Word</Application>
  <DocSecurity>0</DocSecurity>
  <Lines>59</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2026-04-09T05:40:00Z</dcterms:created>
  <dcterms:modified xsi:type="dcterms:W3CDTF">2026-04-09T05:43:00Z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